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0" w:rsidRDefault="006A6D3C" w:rsidP="00A822E0">
      <w:pPr>
        <w:rPr>
          <w:rFonts w:ascii="Arial" w:hAnsi="Arial" w:cs="Arial"/>
          <w:noProof/>
          <w:color w:val="0044CC"/>
        </w:rPr>
      </w:pPr>
      <w:bookmarkStart w:id="0" w:name="_GoBack"/>
      <w:bookmarkEnd w:id="0"/>
      <w:r>
        <w:t>Tasha Kelsch &amp; Alisha Johnson</w:t>
      </w:r>
      <w:r w:rsidR="00A822E0" w:rsidRPr="00A822E0">
        <w:rPr>
          <w:rFonts w:ascii="Arial" w:hAnsi="Arial" w:cs="Arial"/>
          <w:noProof/>
          <w:color w:val="0044CC"/>
        </w:rPr>
        <w:t xml:space="preserve"> </w:t>
      </w:r>
      <w:r w:rsidR="00A822E0">
        <w:rPr>
          <w:rFonts w:ascii="Arial" w:hAnsi="Arial" w:cs="Arial"/>
          <w:noProof/>
          <w:color w:val="0044CC"/>
        </w:rPr>
        <w:tab/>
      </w:r>
    </w:p>
    <w:p w:rsidR="00793EBE" w:rsidRPr="00A822E0" w:rsidRDefault="00A822E0" w:rsidP="00A822E0">
      <w:pPr>
        <w:rPr>
          <w:rFonts w:ascii="Arial" w:hAnsi="Arial" w:cs="Arial"/>
          <w:noProof/>
          <w:color w:val="0044CC"/>
        </w:rPr>
      </w:pPr>
      <w:r w:rsidRPr="00A822E0">
        <w:rPr>
          <w:rFonts w:ascii="Monotype Corsiva" w:hAnsi="Monotype Corsiva"/>
          <w:b/>
          <w:sz w:val="80"/>
          <w:szCs w:val="80"/>
        </w:rPr>
        <w:t>Women’s</w:t>
      </w:r>
      <w:r w:rsidRPr="00A822E0">
        <w:rPr>
          <w:b/>
          <w:sz w:val="80"/>
          <w:szCs w:val="80"/>
        </w:rPr>
        <w:t xml:space="preserve"> </w:t>
      </w:r>
      <w:r w:rsidRPr="00A822E0">
        <w:rPr>
          <w:rFonts w:ascii="Arial Black" w:hAnsi="Arial Black"/>
          <w:b/>
          <w:sz w:val="80"/>
          <w:szCs w:val="80"/>
        </w:rPr>
        <w:t>Health</w:t>
      </w:r>
      <w:r w:rsidRPr="00A822E0">
        <w:rPr>
          <w:rFonts w:ascii="Arial Black" w:hAnsi="Arial Black"/>
          <w:noProof/>
        </w:rPr>
        <w:t xml:space="preserve">     </w:t>
      </w:r>
      <w:r>
        <w:rPr>
          <w:noProof/>
        </w:rPr>
        <w:t xml:space="preserve">                       </w:t>
      </w:r>
      <w:r w:rsidR="002E434D">
        <w:rPr>
          <w:noProof/>
        </w:rPr>
        <w:drawing>
          <wp:inline distT="0" distB="0" distL="0" distR="0">
            <wp:extent cx="1028700" cy="847725"/>
            <wp:effectExtent l="0" t="0" r="0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</w:rPr>
        <w:t xml:space="preserve">  </w:t>
      </w:r>
    </w:p>
    <w:p w:rsidR="006A6D3C" w:rsidRPr="00964940" w:rsidRDefault="006A6D3C" w:rsidP="006A6D3C">
      <w:pPr>
        <w:rPr>
          <w:b/>
        </w:rPr>
      </w:pPr>
      <w:r w:rsidRPr="00964940">
        <w:rPr>
          <w:b/>
        </w:rPr>
        <w:t>Women’s Health PT includes:</w:t>
      </w:r>
    </w:p>
    <w:p w:rsidR="006A6D3C" w:rsidRDefault="006A6D3C" w:rsidP="006A6D3C">
      <w:pPr>
        <w:pStyle w:val="ListParagraph"/>
        <w:numPr>
          <w:ilvl w:val="0"/>
          <w:numId w:val="1"/>
        </w:numPr>
      </w:pPr>
      <w:r>
        <w:t>Musculoskeletal  dysfunctions of pregnancy &amp; post-partum, prenatal &amp; post-partum exercise program management</w:t>
      </w:r>
    </w:p>
    <w:p w:rsidR="00793EBE" w:rsidRDefault="006A6D3C" w:rsidP="006A6D3C">
      <w:pPr>
        <w:pStyle w:val="ListParagraph"/>
        <w:numPr>
          <w:ilvl w:val="0"/>
          <w:numId w:val="1"/>
        </w:numPr>
      </w:pPr>
      <w:r>
        <w:t>Pain management for labor &amp; delivery</w:t>
      </w:r>
    </w:p>
    <w:p w:rsidR="006A6D3C" w:rsidRDefault="00793EBE" w:rsidP="006A6D3C">
      <w:pPr>
        <w:pStyle w:val="ListParagraph"/>
        <w:numPr>
          <w:ilvl w:val="0"/>
          <w:numId w:val="1"/>
        </w:numPr>
      </w:pPr>
      <w:r>
        <w:t xml:space="preserve"> Hysterectomy &amp; post-cesarean care</w:t>
      </w:r>
    </w:p>
    <w:p w:rsidR="006A6D3C" w:rsidRDefault="006A6D3C" w:rsidP="006A6D3C">
      <w:pPr>
        <w:pStyle w:val="ListParagraph"/>
        <w:numPr>
          <w:ilvl w:val="0"/>
          <w:numId w:val="1"/>
        </w:numPr>
      </w:pPr>
      <w:r>
        <w:t>Prevention &amp; management programs for Osteoporosis</w:t>
      </w:r>
    </w:p>
    <w:p w:rsidR="006A6D3C" w:rsidRDefault="006A6D3C" w:rsidP="006A6D3C">
      <w:pPr>
        <w:pStyle w:val="ListParagraph"/>
        <w:numPr>
          <w:ilvl w:val="0"/>
          <w:numId w:val="1"/>
        </w:numPr>
      </w:pPr>
      <w:r>
        <w:t>Incontinence intervention</w:t>
      </w:r>
    </w:p>
    <w:p w:rsidR="006A6D3C" w:rsidRDefault="006A6D3C" w:rsidP="006A6D3C">
      <w:pPr>
        <w:pStyle w:val="ListParagraph"/>
        <w:numPr>
          <w:ilvl w:val="0"/>
          <w:numId w:val="1"/>
        </w:numPr>
      </w:pPr>
      <w:r>
        <w:t>Fibromyalgia management</w:t>
      </w:r>
    </w:p>
    <w:p w:rsidR="006A6D3C" w:rsidRDefault="006A6D3C" w:rsidP="006A6D3C">
      <w:pPr>
        <w:pStyle w:val="ListParagraph"/>
        <w:numPr>
          <w:ilvl w:val="0"/>
          <w:numId w:val="1"/>
        </w:numPr>
      </w:pPr>
      <w:r>
        <w:t>Pelvic pain intervention</w:t>
      </w:r>
    </w:p>
    <w:p w:rsidR="006A6D3C" w:rsidRDefault="006A6D3C" w:rsidP="006A6D3C">
      <w:pPr>
        <w:pStyle w:val="ListParagraph"/>
        <w:numPr>
          <w:ilvl w:val="0"/>
          <w:numId w:val="1"/>
        </w:numPr>
      </w:pPr>
      <w:r>
        <w:t>Post-mastectomy rehab &amp; exercise</w:t>
      </w:r>
    </w:p>
    <w:p w:rsidR="00793EBE" w:rsidRDefault="00793EBE" w:rsidP="006A6D3C">
      <w:pPr>
        <w:pStyle w:val="ListParagraph"/>
        <w:numPr>
          <w:ilvl w:val="0"/>
          <w:numId w:val="1"/>
        </w:numPr>
      </w:pPr>
      <w:r>
        <w:t>Lymphedema management</w:t>
      </w:r>
    </w:p>
    <w:p w:rsidR="00793EBE" w:rsidRDefault="00793EBE" w:rsidP="00793EBE">
      <w:pPr>
        <w:pStyle w:val="ListParagraph"/>
      </w:pPr>
    </w:p>
    <w:p w:rsidR="006A6D3C" w:rsidRPr="00964940" w:rsidRDefault="00964940" w:rsidP="006A6D3C">
      <w:pPr>
        <w:rPr>
          <w:b/>
        </w:rPr>
      </w:pPr>
      <w:r w:rsidRPr="00964940">
        <w:rPr>
          <w:b/>
        </w:rPr>
        <w:t xml:space="preserve">Treatment </w:t>
      </w:r>
      <w:r w:rsidR="006A6D3C" w:rsidRPr="00964940">
        <w:rPr>
          <w:b/>
        </w:rPr>
        <w:t>Goals</w:t>
      </w:r>
      <w:r w:rsidR="00640AA1">
        <w:rPr>
          <w:b/>
        </w:rPr>
        <w:t xml:space="preserve"> &amp; Parameters</w:t>
      </w:r>
      <w:r w:rsidR="006A6D3C" w:rsidRPr="00964940">
        <w:rPr>
          <w:b/>
        </w:rPr>
        <w:t>: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Adolescence-</w:t>
      </w:r>
      <w:r>
        <w:t xml:space="preserve"> Develop good exercise habits.</w:t>
      </w:r>
      <w:r w:rsidR="00640AA1">
        <w:t xml:space="preserve"> Cardiovascular</w:t>
      </w:r>
      <w:r w:rsidR="00793EBE">
        <w:t xml:space="preserve"> fitness</w:t>
      </w:r>
      <w:r w:rsidR="00640AA1">
        <w:t xml:space="preserve"> to </w:t>
      </w:r>
      <w:r w:rsidR="00640AA1" w:rsidRPr="00DD79DD">
        <w:rPr>
          <w:rFonts w:cs="Calibri"/>
        </w:rPr>
        <w:t>↓ body fat.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Menstruation</w:t>
      </w:r>
      <w:r>
        <w:t>- Recommend easy exercise techniques to reli</w:t>
      </w:r>
      <w:r w:rsidR="00640AA1">
        <w:t>e</w:t>
      </w:r>
      <w:r>
        <w:t>ve pain.</w:t>
      </w:r>
      <w:r w:rsidR="00640AA1">
        <w:t xml:space="preserve"> </w:t>
      </w:r>
      <w:r w:rsidR="00793EBE">
        <w:t>Examples: Lying down, b</w:t>
      </w:r>
      <w:r w:rsidR="00640AA1">
        <w:t>ring knees to chest; rocking back &amp; forth in chair; stretch abdominal wall; TENS for pain.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Women Athletes</w:t>
      </w:r>
      <w:r>
        <w:t xml:space="preserve">- </w:t>
      </w:r>
      <w:r w:rsidRPr="00DD79DD">
        <w:rPr>
          <w:rFonts w:cs="Calibri"/>
        </w:rPr>
        <w:t xml:space="preserve">↓ </w:t>
      </w:r>
      <w:r>
        <w:t>possibility of amenorrhea (cessation of menstruation). Exercise at a lower intensity.</w:t>
      </w:r>
      <w:r w:rsidR="00640AA1">
        <w:t xml:space="preserve"> Teach pregnant athletes to monitor HR.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Prenatal</w:t>
      </w:r>
      <w:r>
        <w:t xml:space="preserve">- Comfort during pregnancy; more efficient labor; </w:t>
      </w:r>
      <w:r w:rsidRPr="00DD79DD">
        <w:rPr>
          <w:rFonts w:cs="Calibri"/>
        </w:rPr>
        <w:t>↓</w:t>
      </w:r>
      <w:r>
        <w:t xml:space="preserve"> pain;</w:t>
      </w:r>
      <w:r w:rsidR="00793EBE">
        <w:t xml:space="preserve"> </w:t>
      </w:r>
      <w:r w:rsidR="00793EBE" w:rsidRPr="00DD79DD">
        <w:rPr>
          <w:rFonts w:cs="Calibri"/>
        </w:rPr>
        <w:t>↓</w:t>
      </w:r>
      <w:r>
        <w:t xml:space="preserve"> tension and fear during delivery.</w:t>
      </w:r>
      <w:r w:rsidR="00A822E0">
        <w:t xml:space="preserve"> </w:t>
      </w:r>
      <w:r w:rsidR="00793EBE">
        <w:t>Exercises:</w:t>
      </w:r>
      <w:r w:rsidR="00640AA1">
        <w:t xml:space="preserve"> Diaphragmatic breathing, functional exercises, pelvic floor exercise, posture &amp; body mechanics, positioning, flexibility, strengthening, calf pumping &amp; elevation to avoid LE swelling, abdominal strengthening.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Postpartum-</w:t>
      </w:r>
      <w:r>
        <w:t xml:space="preserve"> </w:t>
      </w:r>
      <w:r w:rsidRPr="00DD79DD">
        <w:rPr>
          <w:rFonts w:cs="Calibri"/>
        </w:rPr>
        <w:t>↑</w:t>
      </w:r>
      <w:r>
        <w:t xml:space="preserve"> strength &amp; endurance; encourage normal posture; improve self-image/return to previous appearance.</w:t>
      </w:r>
      <w:r w:rsidR="00640AA1">
        <w:t xml:space="preserve"> </w:t>
      </w:r>
      <w:r w:rsidR="00793EBE">
        <w:t xml:space="preserve">Exercises: </w:t>
      </w:r>
      <w:r w:rsidR="00640AA1">
        <w:t>Calf pumping, pelvic floor exercises, pelvic tilts, partial sit-ups, leg slides, bent knee let-downs, bridging &amp; general conditioning.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Menopause-</w:t>
      </w:r>
      <w:r>
        <w:t xml:space="preserve"> </w:t>
      </w:r>
      <w:r w:rsidR="00793EBE">
        <w:t xml:space="preserve">Physical therapy </w:t>
      </w:r>
      <w:r w:rsidR="00A822E0">
        <w:t>can encourage exercise with</w:t>
      </w:r>
      <w:r>
        <w:t xml:space="preserve"> emphasis on Osteoporosis prevention.</w:t>
      </w:r>
      <w:r w:rsidR="00640AA1">
        <w:t xml:space="preserve"> Weight bearing exercises like walking, stair climbing, and aerobics. 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lastRenderedPageBreak/>
        <w:t>Osteoporosis</w:t>
      </w:r>
      <w:r w:rsidR="00A822E0">
        <w:t xml:space="preserve">- Preventing and treating with </w:t>
      </w:r>
      <w:r>
        <w:t>proper exercise, improving posture and body mechanics.</w:t>
      </w:r>
      <w:r w:rsidR="00640AA1">
        <w:t xml:space="preserve"> Exercise 30 min/day. Weight bearing &amp; resistant exercises. Avoid exercises that flex the spine forward. </w:t>
      </w:r>
    </w:p>
    <w:p w:rsidR="00C3034B" w:rsidRDefault="00C3034B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Hysterectomy</w:t>
      </w:r>
      <w:r>
        <w:t>- Pain control is the primary goal</w:t>
      </w:r>
      <w:r w:rsidR="00964940">
        <w:t>; pulmonary hygiene; bed mobility &amp; body mechanics; gas pain treatment; early mobility; upper body strengthening; posture awareness</w:t>
      </w:r>
      <w:r w:rsidR="00640AA1">
        <w:t>, TENS &amp; moist heat packs for pain</w:t>
      </w:r>
      <w:r w:rsidR="00964940">
        <w:t>.</w:t>
      </w:r>
    </w:p>
    <w:p w:rsidR="00964940" w:rsidRDefault="00964940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Incontinence-</w:t>
      </w:r>
      <w:r>
        <w:t xml:space="preserve"> Strengthening pelvic floor musculature; bladder retraining.</w:t>
      </w:r>
      <w:r w:rsidR="00640AA1">
        <w:t xml:space="preserve"> “Squeeze &amp; Sneeze” </w:t>
      </w:r>
      <w:r w:rsidR="00A822E0">
        <w:t xml:space="preserve">&amp; </w:t>
      </w:r>
      <w:r w:rsidR="00640AA1">
        <w:t xml:space="preserve">“Mind </w:t>
      </w:r>
      <w:r w:rsidR="00E075E6">
        <w:t>over</w:t>
      </w:r>
      <w:r w:rsidR="00640AA1">
        <w:t xml:space="preserve"> Bladder”. </w:t>
      </w:r>
      <w:r w:rsidR="00E075E6">
        <w:t>Biofeedback, stopping the urine stream, kegels, use of vaginal cones, E-Stim to relax, pelvic floor muscle exercises like PNF patterns &amp; resistance to augment pelvic floor. Make sure the patient is contracting upward and inward.</w:t>
      </w:r>
      <w:r w:rsidR="00793EBE">
        <w:t xml:space="preserve"> Use of a diary and schedule.</w:t>
      </w:r>
    </w:p>
    <w:p w:rsidR="00964940" w:rsidRDefault="00964940" w:rsidP="003A58A6">
      <w:pPr>
        <w:pStyle w:val="ListParagraph"/>
        <w:numPr>
          <w:ilvl w:val="0"/>
          <w:numId w:val="2"/>
        </w:numPr>
      </w:pPr>
      <w:r w:rsidRPr="00E075E6">
        <w:rPr>
          <w:b/>
        </w:rPr>
        <w:t>Mastectomy-</w:t>
      </w:r>
      <w:r>
        <w:t xml:space="preserve"> Self-image; posture; re-gain ROM</w:t>
      </w:r>
      <w:r w:rsidR="00E075E6">
        <w:t xml:space="preserve"> by stretching, pulleys, wall or corner stretch</w:t>
      </w:r>
      <w:r>
        <w:t>; patient education; control lymphedema.</w:t>
      </w:r>
      <w:r w:rsidR="00E075E6">
        <w:t xml:space="preserve"> Posture exercises, deep breathing, chest mobility, PNF, lying supine over ball, scar tissue massage, ball squeezing, help client get accustomed to new shape.</w:t>
      </w:r>
    </w:p>
    <w:p w:rsidR="00793EBE" w:rsidRDefault="00793EBE" w:rsidP="00793EBE">
      <w:pPr>
        <w:pStyle w:val="ListParagraph"/>
      </w:pPr>
    </w:p>
    <w:p w:rsidR="00E075E6" w:rsidRDefault="00E075E6" w:rsidP="00E075E6">
      <w:r>
        <w:rPr>
          <w:b/>
        </w:rPr>
        <w:t xml:space="preserve">General </w:t>
      </w:r>
      <w:r w:rsidRPr="00E075E6">
        <w:rPr>
          <w:b/>
        </w:rPr>
        <w:t>Home Program</w:t>
      </w:r>
      <w:r>
        <w:rPr>
          <w:b/>
        </w:rPr>
        <w:t>-</w:t>
      </w:r>
      <w:r>
        <w:t>Proper sleep positioning, body mechanics when lifting, encourage rest, regular exercise 3x per week, exercise or stretch during commercial breaks,</w:t>
      </w:r>
      <w:r w:rsidR="00793EBE">
        <w:t xml:space="preserve"> proper </w:t>
      </w:r>
      <w:r>
        <w:t xml:space="preserve"> </w:t>
      </w:r>
      <w:r w:rsidR="00793EBE">
        <w:t>breathing techniques, posture, proper warm-up before and cool-down after exercising, relaxation techniques, kegels-you can do them anywhere!, use of modalities.</w:t>
      </w:r>
    </w:p>
    <w:p w:rsidR="00793EBE" w:rsidRPr="00E075E6" w:rsidRDefault="00793EBE" w:rsidP="00E075E6"/>
    <w:p w:rsidR="003A58A6" w:rsidRDefault="003A58A6" w:rsidP="00C3034B">
      <w:r>
        <w:rPr>
          <w:b/>
        </w:rPr>
        <w:t xml:space="preserve">General </w:t>
      </w:r>
      <w:r w:rsidR="00964940">
        <w:rPr>
          <w:b/>
        </w:rPr>
        <w:t xml:space="preserve">Precautions and Contraindications: </w:t>
      </w:r>
      <w:r w:rsidR="00964940">
        <w:t xml:space="preserve">Pain, </w:t>
      </w:r>
      <w:r w:rsidR="00277E4F">
        <w:t xml:space="preserve">use of improper body mechanics, patient becomes dizzy or fatigued, Valsalva’s maneuver, pressure over incision of hysterectomy &amp; cesarean site. </w:t>
      </w:r>
    </w:p>
    <w:p w:rsidR="00C3034B" w:rsidRDefault="00277E4F" w:rsidP="00C3034B">
      <w:r w:rsidRPr="003A58A6">
        <w:rPr>
          <w:b/>
        </w:rPr>
        <w:t>Contraindications for prenatal exercise</w:t>
      </w:r>
      <w:r>
        <w:t>: Incompetent cervix, vaginal bleeding, placenta previa, membrane rupture/loss of amniotic fluid, premature labor, maternal heart disease, maternal diabetes, maternal hypertension, multiple gestation, anemia, systemic infection, extreme fatigue, complaints of pain, overheating w/ exertion, phlebitis, diastasis recti &amp; uterine contraction.</w:t>
      </w:r>
    </w:p>
    <w:p w:rsidR="00277E4F" w:rsidRDefault="00277E4F" w:rsidP="00C3034B">
      <w:r w:rsidRPr="003A58A6">
        <w:rPr>
          <w:b/>
        </w:rPr>
        <w:t>Contraindicated exercises during pregnancy</w:t>
      </w:r>
      <w:r>
        <w:t>: B</w:t>
      </w:r>
      <w:r w:rsidR="003A58A6">
        <w:t>ilateral</w:t>
      </w:r>
      <w:r>
        <w:t xml:space="preserve"> SLR, fire hydrant, </w:t>
      </w:r>
      <w:r w:rsidR="003A58A6">
        <w:t>quadruped hip extension, unilateral WB exercises.</w:t>
      </w:r>
    </w:p>
    <w:p w:rsidR="00A822E0" w:rsidRDefault="003A58A6" w:rsidP="00C3034B">
      <w:r w:rsidRPr="003A58A6">
        <w:rPr>
          <w:b/>
        </w:rPr>
        <w:t>General precautions to Mastectomy</w:t>
      </w:r>
      <w:r>
        <w:t>: Avoid obesity, Excellent nutrition, avoid alcohol/nicotine, meticulous cleanliness &amp; skin &amp; nail care, limb elevated during sleep, use hypoallergenic soap/fragrances, lymphedema</w:t>
      </w:r>
      <w:r w:rsidR="00A822E0">
        <w:t xml:space="preserve"> &amp; infections</w:t>
      </w:r>
    </w:p>
    <w:p w:rsidR="003A58A6" w:rsidRPr="00A822E0" w:rsidRDefault="003A58A6" w:rsidP="00C3034B"/>
    <w:p w:rsidR="003A58A6" w:rsidRPr="00964940" w:rsidRDefault="003A58A6" w:rsidP="00C3034B"/>
    <w:p w:rsidR="00C3034B" w:rsidRDefault="00C3034B" w:rsidP="00C3034B"/>
    <w:p w:rsidR="00C3034B" w:rsidRDefault="00C3034B" w:rsidP="006A6D3C"/>
    <w:p w:rsidR="00C3034B" w:rsidRDefault="00C3034B" w:rsidP="006A6D3C"/>
    <w:p w:rsidR="006A6D3C" w:rsidRDefault="006A6D3C" w:rsidP="006A6D3C"/>
    <w:p w:rsidR="006A6D3C" w:rsidRDefault="003A58A6" w:rsidP="006A6D3C">
      <w:pPr>
        <w:ind w:left="360"/>
      </w:pPr>
      <w:r>
        <w:t xml:space="preserve"> </w:t>
      </w:r>
    </w:p>
    <w:sectPr w:rsidR="006A6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EF4"/>
    <w:multiLevelType w:val="hybridMultilevel"/>
    <w:tmpl w:val="2774D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045DA"/>
    <w:multiLevelType w:val="hybridMultilevel"/>
    <w:tmpl w:val="2388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C"/>
    <w:rsid w:val="000F667E"/>
    <w:rsid w:val="00277E4F"/>
    <w:rsid w:val="002E434D"/>
    <w:rsid w:val="003A58A6"/>
    <w:rsid w:val="00465309"/>
    <w:rsid w:val="00640AA1"/>
    <w:rsid w:val="006A6D3C"/>
    <w:rsid w:val="00793EBE"/>
    <w:rsid w:val="00964940"/>
    <w:rsid w:val="00A822E0"/>
    <w:rsid w:val="00C3034B"/>
    <w:rsid w:val="00CC5520"/>
    <w:rsid w:val="00DD79DD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D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2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Johnson</dc:creator>
  <cp:lastModifiedBy>Derrick Kelsch</cp:lastModifiedBy>
  <cp:revision>2</cp:revision>
  <dcterms:created xsi:type="dcterms:W3CDTF">2012-04-13T02:56:00Z</dcterms:created>
  <dcterms:modified xsi:type="dcterms:W3CDTF">2012-04-13T02:56:00Z</dcterms:modified>
</cp:coreProperties>
</file>